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производственных процессов организации</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производственных процессов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«Мониторинг производственных процессов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производственных процессов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организации, нормированию и оплате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организации, специализацию и перспективы ее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экономику и организацию производства, технологические процессы и режимы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trPr>
          <w:trHeight w:hRule="exact" w:val="447.174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организации на тактическом горизонте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trPr>
          <w:trHeight w:hRule="exact" w:val="1666.83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2.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«Мониторинг производственных процессов организации»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бакалавриат по направлению подготовки 38.03.02 Менеджмент.</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Операционный (производственный) менеджмент</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и корпоративное управление в организации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6</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Производственные процессы и их организация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организации и управления трудовых ресурсов на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обеспечения качества изготовленной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результатов производственно- хозяйственной деятельности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188.39"/>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Производственные процессы и их организация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структура и классификация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Пути совершенствования структуры и повышения производительности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производственных процессов</w:t>
            </w:r>
          </w:p>
          <w:p>
            <w:pPr>
              <w:jc w:val="both"/>
              <w:spacing w:after="0" w:line="240" w:lineRule="auto"/>
              <w:rPr>
                <w:sz w:val="24"/>
                <w:szCs w:val="24"/>
              </w:rPr>
            </w:pPr>
            <w:r>
              <w:rPr>
                <w:rFonts w:ascii="Times New Roman" w:hAnsi="Times New Roman" w:cs="Times New Roman"/>
                <w:color w:val="#000000"/>
                <w:sz w:val="24"/>
                <w:szCs w:val="24"/>
              </w:rPr>
              <w:t> Организация производственных процессов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организации и управления трудовых ресурсов на предприятии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Трудовые ресурсы и кадровая политика предприятия</w:t>
            </w:r>
          </w:p>
          <w:p>
            <w:pPr>
              <w:jc w:val="both"/>
              <w:spacing w:after="0" w:line="240" w:lineRule="auto"/>
              <w:rPr>
                <w:sz w:val="24"/>
                <w:szCs w:val="24"/>
              </w:rPr>
            </w:pPr>
            <w:r>
              <w:rPr>
                <w:rFonts w:ascii="Times New Roman" w:hAnsi="Times New Roman" w:cs="Times New Roman"/>
                <w:color w:val="#000000"/>
                <w:sz w:val="24"/>
                <w:szCs w:val="24"/>
              </w:rPr>
              <w:t> Организация труда на предприятии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обеспечения качества изготовленной продукции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Качество и пути его обеспечения</w:t>
            </w:r>
          </w:p>
          <w:p>
            <w:pPr>
              <w:jc w:val="both"/>
              <w:spacing w:after="0" w:line="240" w:lineRule="auto"/>
              <w:rPr>
                <w:sz w:val="24"/>
                <w:szCs w:val="24"/>
              </w:rPr>
            </w:pPr>
            <w:r>
              <w:rPr>
                <w:rFonts w:ascii="Times New Roman" w:hAnsi="Times New Roman" w:cs="Times New Roman"/>
                <w:color w:val="#000000"/>
                <w:sz w:val="24"/>
                <w:szCs w:val="24"/>
              </w:rPr>
              <w:t> Обеспечения качества продукции на предприятии Организация контроля качества продукции и профилактики брака</w:t>
            </w:r>
          </w:p>
          <w:p>
            <w:pPr>
              <w:jc w:val="both"/>
              <w:spacing w:after="0" w:line="240" w:lineRule="auto"/>
              <w:rPr>
                <w:sz w:val="24"/>
                <w:szCs w:val="24"/>
              </w:rPr>
            </w:pPr>
            <w:r>
              <w:rPr>
                <w:rFonts w:ascii="Times New Roman" w:hAnsi="Times New Roman" w:cs="Times New Roman"/>
                <w:color w:val="#000000"/>
                <w:sz w:val="24"/>
                <w:szCs w:val="24"/>
              </w:rPr>
              <w:t>  Стадии контроля качества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результатов производственно-хозяйственной деятельности предприятия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методы экономического анализа</w:t>
            </w:r>
          </w:p>
          <w:p>
            <w:pPr>
              <w:jc w:val="both"/>
              <w:spacing w:after="0" w:line="240" w:lineRule="auto"/>
              <w:rPr>
                <w:sz w:val="24"/>
                <w:szCs w:val="24"/>
              </w:rPr>
            </w:pPr>
            <w:r>
              <w:rPr>
                <w:rFonts w:ascii="Times New Roman" w:hAnsi="Times New Roman" w:cs="Times New Roman"/>
                <w:color w:val="#000000"/>
                <w:sz w:val="24"/>
                <w:szCs w:val="24"/>
              </w:rPr>
              <w:t> Анализ использования ресурсов предприятия</w:t>
            </w:r>
          </w:p>
          <w:p>
            <w:pPr>
              <w:jc w:val="both"/>
              <w:spacing w:after="0" w:line="240" w:lineRule="auto"/>
              <w:rPr>
                <w:sz w:val="24"/>
                <w:szCs w:val="24"/>
              </w:rPr>
            </w:pPr>
            <w:r>
              <w:rPr>
                <w:rFonts w:ascii="Times New Roman" w:hAnsi="Times New Roman" w:cs="Times New Roman"/>
                <w:color w:val="#000000"/>
                <w:sz w:val="24"/>
                <w:szCs w:val="24"/>
              </w:rPr>
              <w:t> Анализ объема и качества продукции</w:t>
            </w:r>
          </w:p>
          <w:p>
            <w:pPr>
              <w:jc w:val="both"/>
              <w:spacing w:after="0" w:line="240" w:lineRule="auto"/>
              <w:rPr>
                <w:sz w:val="24"/>
                <w:szCs w:val="24"/>
              </w:rPr>
            </w:pPr>
            <w:r>
              <w:rPr>
                <w:rFonts w:ascii="Times New Roman" w:hAnsi="Times New Roman" w:cs="Times New Roman"/>
                <w:color w:val="#000000"/>
                <w:sz w:val="24"/>
                <w:szCs w:val="24"/>
              </w:rPr>
              <w:t> Оценка конечных результатов производственно-хозяйственной деятельности предприятия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производственных процессов организации»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Моисеенко,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http://www.iprbookshop.ru/108061.html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Пахомова,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основных</w:t>
            </w:r>
            <w:r>
              <w:rPr/>
              <w:t xml:space="preserve"> </w:t>
            </w:r>
            <w:r>
              <w:rPr>
                <w:rFonts w:ascii="Times New Roman" w:hAnsi="Times New Roman" w:cs="Times New Roman"/>
                <w:color w:val="#000000"/>
                <w:sz w:val="24"/>
                <w:szCs w:val="24"/>
              </w:rPr>
              <w:t>цехах</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978-5-4497-1151-9.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http://www.iprbookshop.ru/108316.html</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Комплексный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хозяйственной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Бариленко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Бердников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Ефимова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Керимова</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https://urait.ru/bcode/488912</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Воробьева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Селевич</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https://urait.ru/bcode/475888</w:t>
            </w:r>
            <w:r>
              <w:rPr/>
              <w:t xml:space="preserve"> </w:t>
            </w:r>
          </w:p>
        </w:tc>
      </w:tr>
      <w:tr>
        <w:trPr>
          <w:trHeight w:hRule="exact" w:val="799.3865"/>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производства.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Мозговой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Кокорева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Крылов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978-5-534-10590-2.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133.4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435.70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2023-2024_ФГОС3++2023_Бак-ОФО-Мен_(ЭиУП)(23)_plx_Мониторинг производственных процессов организации</dc:title>
  <dc:creator>FastReport.NET</dc:creator>
</cp:coreProperties>
</file>